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C4" w:rsidRDefault="004D1BC4" w:rsidP="003E5E54">
      <w:pPr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.75pt">
            <v:imagedata r:id="rId6" o:title=""/>
          </v:shape>
        </w:pict>
      </w:r>
    </w:p>
    <w:p w:rsidR="004D1BC4" w:rsidRDefault="004D1BC4" w:rsidP="003E5E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D1BC4" w:rsidRPr="003E5E54" w:rsidRDefault="004D1BC4" w:rsidP="003E5E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E54">
        <w:rPr>
          <w:rFonts w:ascii="Times New Roman" w:hAnsi="Times New Roman"/>
          <w:b/>
          <w:sz w:val="28"/>
          <w:szCs w:val="28"/>
        </w:rPr>
        <w:t>ПОСТАНОВЛЕНИЕ</w:t>
      </w:r>
    </w:p>
    <w:p w:rsidR="004D1BC4" w:rsidRPr="003E5E54" w:rsidRDefault="004D1BC4" w:rsidP="003E5E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D1BC4" w:rsidRPr="003E5E54" w:rsidRDefault="004D1BC4" w:rsidP="003E5E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ЮГО-СЕВЕРНОГО СЕЛЬСКОГО</w:t>
      </w:r>
      <w:r w:rsidRPr="003E5E54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4D1BC4" w:rsidRPr="003E5E54" w:rsidRDefault="004D1BC4" w:rsidP="003E5E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E54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4D1BC4" w:rsidRPr="003E5E5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Pr="003E5E54" w:rsidRDefault="004D1BC4" w:rsidP="003E5E5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18.10.2017г.                                   </w:t>
      </w:r>
      <w:r w:rsidRPr="003E5E5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88</w:t>
      </w:r>
    </w:p>
    <w:p w:rsidR="004D1BC4" w:rsidRPr="003E5E54" w:rsidRDefault="004D1BC4" w:rsidP="003E5E5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Юго-Северная</w:t>
      </w: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Pr="003E5E5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Pr="003E5E54" w:rsidRDefault="004D1BC4" w:rsidP="003E5E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E54">
        <w:rPr>
          <w:rFonts w:ascii="Times New Roman" w:hAnsi="Times New Roman"/>
          <w:b/>
          <w:sz w:val="28"/>
          <w:szCs w:val="28"/>
        </w:rPr>
        <w:t>Об утверждении Порядка направления нормативных правовых</w:t>
      </w:r>
    </w:p>
    <w:p w:rsidR="004D1BC4" w:rsidRPr="003E5E54" w:rsidRDefault="004D1BC4" w:rsidP="004E19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E54">
        <w:rPr>
          <w:rFonts w:ascii="Times New Roman" w:hAnsi="Times New Roman"/>
          <w:b/>
          <w:sz w:val="28"/>
          <w:szCs w:val="28"/>
        </w:rPr>
        <w:t>актов органов м</w:t>
      </w:r>
      <w:r>
        <w:rPr>
          <w:rFonts w:ascii="Times New Roman" w:hAnsi="Times New Roman"/>
          <w:b/>
          <w:sz w:val="28"/>
          <w:szCs w:val="28"/>
        </w:rPr>
        <w:t>естного самоуправления Юго-Северного сельского</w:t>
      </w:r>
      <w:r w:rsidRPr="003E5E54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5E54">
        <w:rPr>
          <w:rFonts w:ascii="Times New Roman" w:hAnsi="Times New Roman"/>
          <w:b/>
          <w:sz w:val="28"/>
          <w:szCs w:val="28"/>
        </w:rPr>
        <w:t>Тихорецкого района и их проектов</w:t>
      </w:r>
    </w:p>
    <w:p w:rsidR="004D1BC4" w:rsidRPr="003E5E54" w:rsidRDefault="004D1BC4" w:rsidP="003E5E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E54">
        <w:rPr>
          <w:rFonts w:ascii="Times New Roman" w:hAnsi="Times New Roman"/>
          <w:b/>
          <w:sz w:val="28"/>
          <w:szCs w:val="28"/>
        </w:rPr>
        <w:t>в Тихорецкую межрайонную прокуратуру</w:t>
      </w: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Pr="003E5E5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Pr="003E5E54" w:rsidRDefault="004D1BC4" w:rsidP="003E5E54">
      <w:pPr>
        <w:rPr>
          <w:rFonts w:ascii="Times New Roman" w:hAnsi="Times New Roman"/>
          <w:sz w:val="28"/>
          <w:szCs w:val="28"/>
        </w:rPr>
      </w:pPr>
      <w:r w:rsidRPr="003E5E54">
        <w:rPr>
          <w:rFonts w:ascii="Times New Roman" w:hAnsi="Times New Roman"/>
          <w:sz w:val="28"/>
          <w:szCs w:val="28"/>
        </w:rPr>
        <w:t>В целях установления порядка направления проектов нормативных правовых актов органов местного с</w:t>
      </w:r>
      <w:r>
        <w:rPr>
          <w:rFonts w:ascii="Times New Roman" w:hAnsi="Times New Roman"/>
          <w:sz w:val="28"/>
          <w:szCs w:val="28"/>
        </w:rPr>
        <w:t>амоуправления Юго-Северного сельского</w:t>
      </w:r>
      <w:r w:rsidRPr="003E5E54">
        <w:rPr>
          <w:rFonts w:ascii="Times New Roman" w:hAnsi="Times New Roman"/>
          <w:sz w:val="28"/>
          <w:szCs w:val="28"/>
        </w:rPr>
        <w:t xml:space="preserve"> поселения Тихорецкого района в Тихорецкую межрайонную прокуратуру для проведения антикоррупционной экспертизы, на основании статей 9.1 Федерального закона от 17 января 1992 года № 2202-1 «О прокуратуре Российской Федерации», части 2 статьи 3 Федерального закона от 17 июля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E54">
        <w:rPr>
          <w:rFonts w:ascii="Times New Roman" w:hAnsi="Times New Roman"/>
          <w:sz w:val="28"/>
          <w:szCs w:val="28"/>
        </w:rPr>
        <w:t>2009 года № 172-ФЗ «Об антикоррупционной экспертизе нормативных правовых актов и проектов нормативных правовых актов» п о с т а н о в л я ю:</w:t>
      </w:r>
    </w:p>
    <w:p w:rsidR="004D1BC4" w:rsidRPr="003E5E54" w:rsidRDefault="004D1BC4" w:rsidP="003E5E54">
      <w:pPr>
        <w:rPr>
          <w:rFonts w:ascii="Times New Roman" w:hAnsi="Times New Roman"/>
          <w:sz w:val="28"/>
          <w:szCs w:val="28"/>
        </w:rPr>
      </w:pPr>
      <w:r w:rsidRPr="003E5E54">
        <w:rPr>
          <w:rFonts w:ascii="Times New Roman" w:hAnsi="Times New Roman"/>
          <w:sz w:val="28"/>
          <w:szCs w:val="28"/>
        </w:rPr>
        <w:t>1.Утвердить Порядок направления нормативных правовых актов органов местног</w:t>
      </w:r>
      <w:r>
        <w:rPr>
          <w:rFonts w:ascii="Times New Roman" w:hAnsi="Times New Roman"/>
          <w:sz w:val="28"/>
          <w:szCs w:val="28"/>
        </w:rPr>
        <w:t>о самоуправления Юго-Северного сельского</w:t>
      </w:r>
      <w:r w:rsidRPr="003E5E54">
        <w:rPr>
          <w:rFonts w:ascii="Times New Roman" w:hAnsi="Times New Roman"/>
          <w:sz w:val="28"/>
          <w:szCs w:val="28"/>
        </w:rPr>
        <w:t xml:space="preserve"> поселения Тихорецкого района и их проектов в Тихорецкую межрайонную прокуратуру (прилагается).</w:t>
      </w:r>
    </w:p>
    <w:p w:rsidR="004D1BC4" w:rsidRPr="003E5E54" w:rsidRDefault="004D1BC4" w:rsidP="003E5E54">
      <w:pPr>
        <w:rPr>
          <w:rFonts w:ascii="Times New Roman" w:hAnsi="Times New Roman"/>
          <w:sz w:val="28"/>
          <w:szCs w:val="28"/>
        </w:rPr>
      </w:pPr>
      <w:r w:rsidRPr="003E5E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.Назначить Тучкову Наталью Сергеевну, главного специалиста администрации Юго-Северного сельского поселения Тихорецкого района </w:t>
      </w:r>
      <w:r w:rsidRPr="003E5E54">
        <w:rPr>
          <w:rFonts w:ascii="Times New Roman" w:hAnsi="Times New Roman"/>
          <w:sz w:val="28"/>
          <w:szCs w:val="28"/>
        </w:rPr>
        <w:t xml:space="preserve"> ответственным должностным лицом за учет и контроль направления нормативных правовых актов органов ме</w:t>
      </w:r>
      <w:r>
        <w:rPr>
          <w:rFonts w:ascii="Times New Roman" w:hAnsi="Times New Roman"/>
          <w:sz w:val="28"/>
          <w:szCs w:val="28"/>
        </w:rPr>
        <w:t>стного самоуправления Юго-Северного сельского</w:t>
      </w:r>
      <w:r w:rsidRPr="003E5E54">
        <w:rPr>
          <w:rFonts w:ascii="Times New Roman" w:hAnsi="Times New Roman"/>
          <w:sz w:val="28"/>
          <w:szCs w:val="28"/>
        </w:rPr>
        <w:t xml:space="preserve"> поселения Тихорецкого района и их проектов в Тихорецкую межрайонную прокуратуру.</w:t>
      </w:r>
    </w:p>
    <w:p w:rsidR="004D1BC4" w:rsidRPr="003E5E54" w:rsidRDefault="004D1BC4" w:rsidP="003E5E54">
      <w:pPr>
        <w:rPr>
          <w:rFonts w:ascii="Times New Roman" w:hAnsi="Times New Roman"/>
          <w:sz w:val="28"/>
          <w:szCs w:val="28"/>
        </w:rPr>
      </w:pPr>
      <w:r w:rsidRPr="003E5E54">
        <w:rPr>
          <w:rFonts w:ascii="Times New Roman" w:hAnsi="Times New Roman"/>
          <w:sz w:val="28"/>
          <w:szCs w:val="28"/>
        </w:rPr>
        <w:t>3.Ответственном</w:t>
      </w:r>
      <w:r>
        <w:rPr>
          <w:rFonts w:ascii="Times New Roman" w:hAnsi="Times New Roman"/>
          <w:sz w:val="28"/>
          <w:szCs w:val="28"/>
        </w:rPr>
        <w:t>у должностному лицу (Тучкова</w:t>
      </w:r>
      <w:r w:rsidRPr="003E5E54">
        <w:rPr>
          <w:rFonts w:ascii="Times New Roman" w:hAnsi="Times New Roman"/>
          <w:sz w:val="28"/>
          <w:szCs w:val="28"/>
        </w:rPr>
        <w:t>) обеспечить ознакомление со</w:t>
      </w:r>
      <w:r>
        <w:rPr>
          <w:rFonts w:ascii="Times New Roman" w:hAnsi="Times New Roman"/>
          <w:sz w:val="28"/>
          <w:szCs w:val="28"/>
        </w:rPr>
        <w:t xml:space="preserve">трудников администрации Юго-Северного сельского поселения </w:t>
      </w:r>
      <w:r w:rsidRPr="003E5E54">
        <w:rPr>
          <w:rFonts w:ascii="Times New Roman" w:hAnsi="Times New Roman"/>
          <w:sz w:val="28"/>
          <w:szCs w:val="28"/>
        </w:rPr>
        <w:t xml:space="preserve"> Тихорецкого района с настоящим постановлением под роспись.</w:t>
      </w:r>
    </w:p>
    <w:p w:rsidR="004D1BC4" w:rsidRDefault="004D1BC4" w:rsidP="003E5E54">
      <w:pPr>
        <w:rPr>
          <w:rFonts w:ascii="Times New Roman" w:hAnsi="Times New Roman"/>
          <w:sz w:val="28"/>
          <w:szCs w:val="28"/>
        </w:rPr>
      </w:pPr>
      <w:r w:rsidRPr="003E5E54">
        <w:rPr>
          <w:rFonts w:ascii="Times New Roman" w:hAnsi="Times New Roman"/>
          <w:sz w:val="28"/>
          <w:szCs w:val="28"/>
        </w:rPr>
        <w:t xml:space="preserve">4.Разместить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Юго-Северного сельского поселения Тихорецкого</w:t>
      </w:r>
      <w:r w:rsidRPr="003E5E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E5E5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D1BC4" w:rsidRPr="003E5E54" w:rsidRDefault="004D1BC4" w:rsidP="003E5E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5.Признать утратившим силу постановление администрации                     Юго-Северного сельского поселения Тихорецкого района от 20 января                2011 года № 4 «Об утверждении Порядка направления проектов нормативных правовых актов Юго-Северного сельского поселения Тихорецкого района».</w:t>
      </w:r>
    </w:p>
    <w:p w:rsidR="004D1BC4" w:rsidRDefault="004D1BC4" w:rsidP="00584603">
      <w:pPr>
        <w:jc w:val="center"/>
        <w:rPr>
          <w:rFonts w:ascii="Times New Roman" w:hAnsi="Times New Roman"/>
          <w:sz w:val="28"/>
          <w:szCs w:val="28"/>
        </w:rPr>
      </w:pPr>
    </w:p>
    <w:p w:rsidR="004D1BC4" w:rsidRDefault="004D1BC4" w:rsidP="005846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D1BC4" w:rsidRDefault="004D1BC4" w:rsidP="00584603">
      <w:pPr>
        <w:jc w:val="center"/>
        <w:rPr>
          <w:rFonts w:ascii="Times New Roman" w:hAnsi="Times New Roman"/>
          <w:sz w:val="28"/>
          <w:szCs w:val="28"/>
        </w:rPr>
      </w:pPr>
    </w:p>
    <w:p w:rsidR="004D1BC4" w:rsidRPr="003E5E54" w:rsidRDefault="004D1BC4" w:rsidP="003E5E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E5E54">
        <w:rPr>
          <w:rFonts w:ascii="Times New Roman" w:hAnsi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4D1BC4" w:rsidRPr="003E5E54" w:rsidRDefault="004D1BC4" w:rsidP="003E5E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E5E54">
        <w:rPr>
          <w:rFonts w:ascii="Times New Roman" w:hAnsi="Times New Roman"/>
          <w:sz w:val="28"/>
          <w:szCs w:val="28"/>
        </w:rPr>
        <w:t>.Постановление вступает в силу со дня подписания.</w:t>
      </w:r>
    </w:p>
    <w:p w:rsidR="004D1BC4" w:rsidRPr="003E5E5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Pr="003E5E5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Юго-Северного сельского</w:t>
      </w: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3E5E54">
        <w:rPr>
          <w:rFonts w:ascii="Times New Roman" w:hAnsi="Times New Roman"/>
          <w:sz w:val="28"/>
          <w:szCs w:val="28"/>
        </w:rPr>
        <w:t xml:space="preserve">Тихорецкого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А.В.Аулов</w:t>
      </w: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3E5E54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4D1BC4" w:rsidRPr="00B62B8E" w:rsidTr="00B62B8E">
        <w:tc>
          <w:tcPr>
            <w:tcW w:w="4927" w:type="dxa"/>
          </w:tcPr>
          <w:p w:rsidR="004D1BC4" w:rsidRPr="00B62B8E" w:rsidRDefault="004D1BC4" w:rsidP="00B62B8E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1BC4" w:rsidRPr="00B62B8E" w:rsidRDefault="004D1BC4" w:rsidP="00B62B8E">
            <w:pPr>
              <w:tabs>
                <w:tab w:val="left" w:pos="540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8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D1BC4" w:rsidRPr="00B62B8E" w:rsidRDefault="004D1BC4" w:rsidP="00B62B8E">
            <w:pPr>
              <w:tabs>
                <w:tab w:val="left" w:pos="540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1BC4" w:rsidRPr="00B62B8E" w:rsidRDefault="004D1BC4" w:rsidP="00B62B8E">
            <w:pPr>
              <w:tabs>
                <w:tab w:val="left" w:pos="540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8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4D1BC4" w:rsidRPr="00B62B8E" w:rsidTr="00B62B8E">
        <w:tc>
          <w:tcPr>
            <w:tcW w:w="4927" w:type="dxa"/>
          </w:tcPr>
          <w:p w:rsidR="004D1BC4" w:rsidRPr="00B62B8E" w:rsidRDefault="004D1BC4" w:rsidP="00B62B8E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1BC4" w:rsidRDefault="004D1BC4" w:rsidP="00B62B8E">
            <w:pPr>
              <w:tabs>
                <w:tab w:val="left" w:pos="540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8E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4D1BC4" w:rsidRPr="00B62B8E" w:rsidRDefault="004D1BC4" w:rsidP="00B62B8E">
            <w:pPr>
              <w:tabs>
                <w:tab w:val="left" w:pos="540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Юго-Северного сельского</w:t>
            </w:r>
            <w:r w:rsidRPr="00B62B8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4D1BC4" w:rsidRPr="00B62B8E" w:rsidRDefault="004D1BC4" w:rsidP="00B62B8E">
            <w:pPr>
              <w:tabs>
                <w:tab w:val="left" w:pos="540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8E">
              <w:rPr>
                <w:rFonts w:ascii="Times New Roman" w:hAnsi="Times New Roman"/>
                <w:sz w:val="28"/>
                <w:szCs w:val="28"/>
              </w:rPr>
              <w:t>Тихорецкого района</w:t>
            </w:r>
          </w:p>
          <w:p w:rsidR="004D1BC4" w:rsidRPr="00B62B8E" w:rsidRDefault="004D1BC4" w:rsidP="00B62B8E">
            <w:pPr>
              <w:tabs>
                <w:tab w:val="left" w:pos="540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18.10.2017г.  № 88</w:t>
            </w:r>
          </w:p>
        </w:tc>
      </w:tr>
    </w:tbl>
    <w:p w:rsidR="004D1BC4" w:rsidRDefault="004D1BC4" w:rsidP="002F5D4D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D1BC4" w:rsidRPr="007308D9" w:rsidRDefault="004D1BC4" w:rsidP="002F5D4D">
      <w:pPr>
        <w:tabs>
          <w:tab w:val="left" w:pos="540"/>
        </w:tabs>
        <w:ind w:firstLine="0"/>
        <w:rPr>
          <w:rFonts w:ascii="Times New Roman" w:hAnsi="Times New Roman"/>
          <w:sz w:val="28"/>
          <w:szCs w:val="28"/>
        </w:rPr>
      </w:pPr>
    </w:p>
    <w:p w:rsidR="004D1BC4" w:rsidRPr="007308D9" w:rsidRDefault="004D1BC4" w:rsidP="007E3086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308D9">
        <w:rPr>
          <w:rFonts w:ascii="Times New Roman" w:hAnsi="Times New Roman"/>
          <w:sz w:val="28"/>
          <w:szCs w:val="28"/>
        </w:rPr>
        <w:t>ПОРЯДОК</w:t>
      </w:r>
    </w:p>
    <w:p w:rsidR="004D1BC4" w:rsidRDefault="004D1BC4" w:rsidP="007E3086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24653">
        <w:rPr>
          <w:rFonts w:ascii="Times New Roman" w:hAnsi="Times New Roman"/>
          <w:sz w:val="28"/>
          <w:szCs w:val="28"/>
        </w:rPr>
        <w:t xml:space="preserve">направления нормативных правовых актов органов местного </w:t>
      </w:r>
    </w:p>
    <w:p w:rsidR="004D1BC4" w:rsidRDefault="004D1BC4" w:rsidP="007E3086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самоуправления Юго-Северного сельского</w:t>
      </w:r>
      <w:r w:rsidRPr="00924653"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</w:p>
    <w:p w:rsidR="004D1BC4" w:rsidRPr="007308D9" w:rsidRDefault="004D1BC4" w:rsidP="007E3086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24653">
        <w:rPr>
          <w:rFonts w:ascii="Times New Roman" w:hAnsi="Times New Roman"/>
          <w:sz w:val="28"/>
          <w:szCs w:val="28"/>
        </w:rPr>
        <w:t>и их проектов в Тихорецкую межрайонную прокуратуру</w:t>
      </w:r>
    </w:p>
    <w:p w:rsidR="004D1BC4" w:rsidRDefault="004D1BC4" w:rsidP="002F5D4D">
      <w:pPr>
        <w:tabs>
          <w:tab w:val="left" w:pos="540"/>
        </w:tabs>
        <w:ind w:firstLine="0"/>
        <w:rPr>
          <w:rFonts w:ascii="Times New Roman" w:hAnsi="Times New Roman"/>
          <w:sz w:val="28"/>
          <w:szCs w:val="28"/>
        </w:rPr>
      </w:pPr>
    </w:p>
    <w:p w:rsidR="004D1BC4" w:rsidRDefault="004D1BC4" w:rsidP="002523BC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7308D9">
        <w:rPr>
          <w:rFonts w:ascii="Times New Roman" w:hAnsi="Times New Roman"/>
          <w:sz w:val="28"/>
          <w:szCs w:val="28"/>
        </w:rPr>
        <w:t xml:space="preserve">.Настоящий </w:t>
      </w:r>
      <w:r>
        <w:rPr>
          <w:rFonts w:ascii="Times New Roman" w:hAnsi="Times New Roman"/>
          <w:sz w:val="28"/>
          <w:szCs w:val="28"/>
        </w:rPr>
        <w:t>П</w:t>
      </w:r>
      <w:r w:rsidRPr="007308D9">
        <w:rPr>
          <w:rFonts w:ascii="Times New Roman" w:hAnsi="Times New Roman"/>
          <w:sz w:val="28"/>
          <w:szCs w:val="28"/>
        </w:rPr>
        <w:t xml:space="preserve">орядок </w:t>
      </w:r>
      <w:r w:rsidRPr="002523BC">
        <w:rPr>
          <w:rFonts w:ascii="Times New Roman" w:hAnsi="Times New Roman"/>
          <w:sz w:val="28"/>
          <w:szCs w:val="28"/>
        </w:rPr>
        <w:t xml:space="preserve">направления нормативных правовых актов </w:t>
      </w:r>
      <w:r w:rsidRPr="00265D67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Юго-Северного сельского</w:t>
      </w:r>
      <w:r w:rsidRPr="002523BC">
        <w:rPr>
          <w:rFonts w:ascii="Times New Roman" w:hAnsi="Times New Roman"/>
          <w:sz w:val="28"/>
          <w:szCs w:val="28"/>
        </w:rPr>
        <w:t xml:space="preserve"> поселения Тихорецкого района и их проектов в Тихорецкую межрайонную прокуратуру </w:t>
      </w:r>
      <w:r>
        <w:rPr>
          <w:rFonts w:ascii="Times New Roman" w:hAnsi="Times New Roman"/>
          <w:sz w:val="28"/>
          <w:szCs w:val="28"/>
        </w:rPr>
        <w:t xml:space="preserve">(далее - Порядок) устанавливает </w:t>
      </w:r>
      <w:r w:rsidRPr="007308D9">
        <w:rPr>
          <w:rFonts w:ascii="Times New Roman" w:hAnsi="Times New Roman"/>
          <w:sz w:val="28"/>
          <w:szCs w:val="28"/>
        </w:rPr>
        <w:t xml:space="preserve">последовательность действий </w:t>
      </w:r>
      <w:r>
        <w:rPr>
          <w:rFonts w:ascii="Times New Roman" w:hAnsi="Times New Roman"/>
          <w:sz w:val="28"/>
          <w:szCs w:val="28"/>
        </w:rPr>
        <w:t>сотрудников администрации Юго-Северного сельского</w:t>
      </w:r>
      <w:r w:rsidRPr="002523B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при направ</w:t>
      </w:r>
      <w:r w:rsidRPr="007308D9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и</w:t>
      </w:r>
      <w:r w:rsidRPr="00730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нормативных правовых актов Юго-Северного сельского</w:t>
      </w:r>
      <w:r w:rsidRPr="002523BC"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  <w:r>
        <w:rPr>
          <w:rFonts w:ascii="Times New Roman" w:hAnsi="Times New Roman"/>
          <w:sz w:val="28"/>
          <w:szCs w:val="28"/>
        </w:rPr>
        <w:t xml:space="preserve">и их </w:t>
      </w:r>
      <w:r w:rsidRPr="007308D9">
        <w:rPr>
          <w:rFonts w:ascii="Times New Roman" w:hAnsi="Times New Roman"/>
          <w:sz w:val="28"/>
          <w:szCs w:val="28"/>
        </w:rPr>
        <w:t>проектов в Тихорецкую межрайонную прокуратуру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7308D9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направления таких актов и проектов </w:t>
      </w:r>
      <w:r w:rsidRPr="002523BC">
        <w:rPr>
          <w:rFonts w:ascii="Times New Roman" w:hAnsi="Times New Roman"/>
          <w:sz w:val="28"/>
          <w:szCs w:val="28"/>
        </w:rPr>
        <w:t>в Тихорецкую межрайонную прокуратуру</w:t>
      </w:r>
      <w:r>
        <w:rPr>
          <w:rFonts w:ascii="Times New Roman" w:hAnsi="Times New Roman"/>
          <w:sz w:val="28"/>
          <w:szCs w:val="28"/>
        </w:rPr>
        <w:t xml:space="preserve"> (далее - прокуратура).</w:t>
      </w:r>
    </w:p>
    <w:p w:rsidR="004D1BC4" w:rsidRDefault="004D1BC4" w:rsidP="00C73894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2.Для настоящего Порядка применяются следующие понятия:</w:t>
      </w:r>
    </w:p>
    <w:p w:rsidR="004D1BC4" w:rsidRDefault="004D1BC4" w:rsidP="00C73894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1)к</w:t>
      </w:r>
      <w:r w:rsidRPr="00660966">
        <w:rPr>
          <w:rFonts w:ascii="Times New Roman" w:hAnsi="Times New Roman"/>
          <w:sz w:val="28"/>
          <w:szCs w:val="28"/>
        </w:rPr>
        <w:t>оррупциогенны</w:t>
      </w:r>
      <w:r>
        <w:rPr>
          <w:rFonts w:ascii="Times New Roman" w:hAnsi="Times New Roman"/>
          <w:sz w:val="28"/>
          <w:szCs w:val="28"/>
        </w:rPr>
        <w:t>е</w:t>
      </w:r>
      <w:r w:rsidRPr="00660966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>ы -</w:t>
      </w:r>
      <w:r w:rsidRPr="00660966">
        <w:rPr>
          <w:rFonts w:ascii="Times New Roman" w:hAnsi="Times New Roman"/>
          <w:sz w:val="28"/>
          <w:szCs w:val="28"/>
        </w:rPr>
        <w:t xml:space="preserve"> </w:t>
      </w:r>
      <w:r w:rsidRPr="002523BC">
        <w:rPr>
          <w:rFonts w:ascii="Times New Roman" w:hAnsi="Times New Roman"/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</w:t>
      </w:r>
      <w:r>
        <w:rPr>
          <w:rFonts w:ascii="Times New Roman" w:hAnsi="Times New Roman"/>
          <w:sz w:val="28"/>
          <w:szCs w:val="28"/>
        </w:rPr>
        <w:t xml:space="preserve">(статья 1 </w:t>
      </w:r>
      <w:r w:rsidRPr="0066096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6096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60966">
        <w:rPr>
          <w:rFonts w:ascii="Times New Roman" w:hAnsi="Times New Roman"/>
          <w:sz w:val="28"/>
          <w:szCs w:val="28"/>
        </w:rPr>
        <w:t xml:space="preserve"> от 17 июля 2009</w:t>
      </w:r>
      <w:r>
        <w:rPr>
          <w:rFonts w:ascii="Times New Roman" w:hAnsi="Times New Roman"/>
          <w:sz w:val="28"/>
          <w:szCs w:val="28"/>
        </w:rPr>
        <w:t xml:space="preserve"> года № 172-ФЗ «</w:t>
      </w:r>
      <w:r w:rsidRPr="00660966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/>
          <w:sz w:val="28"/>
          <w:szCs w:val="28"/>
        </w:rPr>
        <w:t>ктов нормативных правовых актов»;</w:t>
      </w:r>
    </w:p>
    <w:p w:rsidR="004D1BC4" w:rsidRDefault="004D1BC4" w:rsidP="00C73894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</w:t>
      </w:r>
      <w:r w:rsidRPr="00B6551B">
        <w:rPr>
          <w:rFonts w:ascii="Times New Roman" w:hAnsi="Times New Roman"/>
          <w:sz w:val="28"/>
          <w:szCs w:val="28"/>
        </w:rPr>
        <w:t>нормативный правовой акт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6551B">
        <w:rPr>
          <w:rFonts w:ascii="Times New Roman" w:hAnsi="Times New Roman"/>
          <w:sz w:val="28"/>
          <w:szCs w:val="28"/>
        </w:rPr>
        <w:t xml:space="preserve"> издан</w:t>
      </w:r>
      <w:r>
        <w:rPr>
          <w:rFonts w:ascii="Times New Roman" w:hAnsi="Times New Roman"/>
          <w:sz w:val="28"/>
          <w:szCs w:val="28"/>
        </w:rPr>
        <w:t xml:space="preserve">ный </w:t>
      </w:r>
      <w:r w:rsidRPr="00B6551B">
        <w:rPr>
          <w:rFonts w:ascii="Times New Roman" w:hAnsi="Times New Roman"/>
          <w:sz w:val="28"/>
          <w:szCs w:val="28"/>
        </w:rPr>
        <w:t>в установленном порядке управомоченным органом государственной власти, органом местного самоуправления или должностным лицом</w:t>
      </w:r>
      <w:r>
        <w:rPr>
          <w:rFonts w:ascii="Times New Roman" w:hAnsi="Times New Roman"/>
          <w:sz w:val="28"/>
          <w:szCs w:val="28"/>
        </w:rPr>
        <w:t xml:space="preserve"> акт</w:t>
      </w:r>
      <w:r w:rsidRPr="00B655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содержащий </w:t>
      </w:r>
      <w:r w:rsidRPr="00B6551B"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z w:val="28"/>
          <w:szCs w:val="28"/>
        </w:rPr>
        <w:t>е</w:t>
      </w:r>
      <w:r w:rsidRPr="00B6551B"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>ы</w:t>
      </w:r>
      <w:r w:rsidRPr="00B6551B">
        <w:rPr>
          <w:rFonts w:ascii="Times New Roman" w:hAnsi="Times New Roman"/>
          <w:sz w:val="28"/>
          <w:szCs w:val="28"/>
        </w:rPr>
        <w:t xml:space="preserve"> (правил</w:t>
      </w:r>
      <w:r>
        <w:rPr>
          <w:rFonts w:ascii="Times New Roman" w:hAnsi="Times New Roman"/>
          <w:sz w:val="28"/>
          <w:szCs w:val="28"/>
        </w:rPr>
        <w:t>а</w:t>
      </w:r>
      <w:r w:rsidRPr="00B6551B">
        <w:rPr>
          <w:rFonts w:ascii="Times New Roman" w:hAnsi="Times New Roman"/>
          <w:sz w:val="28"/>
          <w:szCs w:val="28"/>
        </w:rPr>
        <w:t xml:space="preserve"> поведения),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B6551B">
        <w:rPr>
          <w:rFonts w:ascii="Times New Roman" w:hAnsi="Times New Roman"/>
          <w:sz w:val="28"/>
          <w:szCs w:val="28"/>
        </w:rPr>
        <w:t xml:space="preserve"> для неопределенного круга лиц, рассчитанны</w:t>
      </w:r>
      <w:r>
        <w:rPr>
          <w:rFonts w:ascii="Times New Roman" w:hAnsi="Times New Roman"/>
          <w:sz w:val="28"/>
          <w:szCs w:val="28"/>
        </w:rPr>
        <w:t>е</w:t>
      </w:r>
      <w:r w:rsidRPr="00B6551B">
        <w:rPr>
          <w:rFonts w:ascii="Times New Roman" w:hAnsi="Times New Roman"/>
          <w:sz w:val="28"/>
          <w:szCs w:val="28"/>
        </w:rPr>
        <w:t xml:space="preserve"> на неоднократное применение, направленны</w:t>
      </w:r>
      <w:r>
        <w:rPr>
          <w:rFonts w:ascii="Times New Roman" w:hAnsi="Times New Roman"/>
          <w:sz w:val="28"/>
          <w:szCs w:val="28"/>
        </w:rPr>
        <w:t>е</w:t>
      </w:r>
      <w:r w:rsidRPr="00B6551B">
        <w:rPr>
          <w:rFonts w:ascii="Times New Roman" w:hAnsi="Times New Roman"/>
          <w:sz w:val="28"/>
          <w:szCs w:val="28"/>
        </w:rPr>
        <w:t xml:space="preserve"> на урегулирование общественных отношений либо на изменение или прекращение существующих правоотношений</w:t>
      </w:r>
      <w:r>
        <w:rPr>
          <w:rFonts w:ascii="Times New Roman" w:hAnsi="Times New Roman"/>
          <w:sz w:val="28"/>
          <w:szCs w:val="28"/>
        </w:rPr>
        <w:t xml:space="preserve"> (пункт 9 п</w:t>
      </w:r>
      <w:r w:rsidRPr="00B6551B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B6551B">
        <w:rPr>
          <w:rFonts w:ascii="Times New Roman" w:hAnsi="Times New Roman"/>
          <w:sz w:val="28"/>
          <w:szCs w:val="28"/>
        </w:rPr>
        <w:t xml:space="preserve"> Пленума Верховного Суда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6551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6551B">
        <w:rPr>
          <w:rFonts w:ascii="Times New Roman" w:hAnsi="Times New Roman"/>
          <w:sz w:val="28"/>
          <w:szCs w:val="28"/>
        </w:rPr>
        <w:t xml:space="preserve"> от 29 ноября 2007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B6551B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6551B">
        <w:rPr>
          <w:rFonts w:ascii="Times New Roman" w:hAnsi="Times New Roman"/>
          <w:sz w:val="28"/>
          <w:szCs w:val="28"/>
        </w:rPr>
        <w:t>О практике рассмотрения судами дел об оспаривании нормативных право</w:t>
      </w:r>
      <w:r>
        <w:rPr>
          <w:rFonts w:ascii="Times New Roman" w:hAnsi="Times New Roman"/>
          <w:sz w:val="28"/>
          <w:szCs w:val="28"/>
        </w:rPr>
        <w:t>вых актов полностью или в части»;</w:t>
      </w:r>
    </w:p>
    <w:p w:rsidR="004D1BC4" w:rsidRDefault="004D1BC4" w:rsidP="00660966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3)муниципальный </w:t>
      </w:r>
      <w:r w:rsidRPr="00660966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й</w:t>
      </w:r>
      <w:r w:rsidRPr="00660966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ой</w:t>
      </w:r>
      <w:r w:rsidRPr="00660966">
        <w:rPr>
          <w:rFonts w:ascii="Times New Roman" w:hAnsi="Times New Roman"/>
          <w:sz w:val="28"/>
          <w:szCs w:val="28"/>
        </w:rPr>
        <w:t xml:space="preserve"> акт </w:t>
      </w:r>
      <w:r>
        <w:rPr>
          <w:rFonts w:ascii="Times New Roman" w:hAnsi="Times New Roman"/>
          <w:sz w:val="28"/>
          <w:szCs w:val="28"/>
        </w:rPr>
        <w:t xml:space="preserve">поселения Тихорецкого района - </w:t>
      </w:r>
      <w:r w:rsidRPr="00660966">
        <w:rPr>
          <w:rFonts w:ascii="Times New Roman" w:hAnsi="Times New Roman"/>
          <w:sz w:val="28"/>
          <w:szCs w:val="28"/>
        </w:rPr>
        <w:t xml:space="preserve">изданный в установленном порядке акт уполномоченного на то органа </w:t>
      </w:r>
    </w:p>
    <w:p w:rsidR="004D1BC4" w:rsidRPr="003E5E54" w:rsidRDefault="004D1BC4" w:rsidP="003E5E54">
      <w:pPr>
        <w:tabs>
          <w:tab w:val="left" w:pos="851"/>
        </w:tabs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4D1BC4" w:rsidRDefault="004D1BC4" w:rsidP="00660966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4D1BC4" w:rsidRDefault="004D1BC4" w:rsidP="00660966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 w:rsidRPr="00660966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Юго-Северного сельского поселения Тихорецкого района </w:t>
      </w:r>
      <w:r w:rsidRPr="00660966">
        <w:rPr>
          <w:rFonts w:ascii="Times New Roman" w:hAnsi="Times New Roman"/>
          <w:sz w:val="28"/>
          <w:szCs w:val="28"/>
        </w:rPr>
        <w:t>или должностного лица, устанавливающий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</w:t>
      </w:r>
      <w:r>
        <w:rPr>
          <w:rFonts w:ascii="Times New Roman" w:hAnsi="Times New Roman"/>
          <w:sz w:val="28"/>
          <w:szCs w:val="28"/>
        </w:rPr>
        <w:t>тношения, предусмотренные актом (статья 51 устава Юго-Северного сельского</w:t>
      </w:r>
      <w:r w:rsidRPr="00D5215E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>).</w:t>
      </w:r>
    </w:p>
    <w:p w:rsidR="004D1BC4" w:rsidRDefault="004D1BC4" w:rsidP="002F5D4D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73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В соответствии с настоящим Порядком в прокуратуру подлежат направлению следующие проекты </w:t>
      </w:r>
      <w:r w:rsidRPr="00045A97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045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  <w:r w:rsidRPr="00045A97"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z w:val="28"/>
          <w:szCs w:val="28"/>
        </w:rPr>
        <w:t>х</w:t>
      </w:r>
      <w:r w:rsidRPr="00045A97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045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Юго-Северного сельского</w:t>
      </w:r>
      <w:r w:rsidRPr="00D5215E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4D1BC4" w:rsidRDefault="004D1BC4" w:rsidP="00EF4906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решений С</w:t>
      </w:r>
      <w:r w:rsidRPr="007308D9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>а</w:t>
      </w:r>
      <w:r w:rsidRPr="00730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Юго-Северного сельского</w:t>
      </w:r>
      <w:r w:rsidRPr="00D5215E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>, вносимые главой Юго-Северного сельского</w:t>
      </w:r>
      <w:r w:rsidRPr="00D5215E"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  <w:r>
        <w:rPr>
          <w:rFonts w:ascii="Times New Roman" w:hAnsi="Times New Roman"/>
          <w:sz w:val="28"/>
          <w:szCs w:val="28"/>
        </w:rPr>
        <w:t>в Совет Юго-Северного сельского</w:t>
      </w:r>
      <w:r w:rsidRPr="00D5215E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4D1BC4" w:rsidRDefault="004D1BC4" w:rsidP="00EF4906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постановлений</w:t>
      </w:r>
      <w:r w:rsidRPr="007004E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Юго-Северного сельского</w:t>
      </w:r>
      <w:r w:rsidRPr="00D5215E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(далее - проекты).</w:t>
      </w:r>
    </w:p>
    <w:p w:rsidR="004D1BC4" w:rsidRDefault="004D1BC4" w:rsidP="00681953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4.Направление проектов в прокуратуру для проведения антикоррупционной экспертизы организует сотрудник администрации Юго-Северного сельского</w:t>
      </w:r>
      <w:r w:rsidRPr="00D5215E">
        <w:rPr>
          <w:rFonts w:ascii="Times New Roman" w:hAnsi="Times New Roman"/>
          <w:sz w:val="28"/>
          <w:szCs w:val="28"/>
        </w:rPr>
        <w:t xml:space="preserve"> </w:t>
      </w:r>
      <w:r w:rsidRPr="00A95A5C">
        <w:rPr>
          <w:rFonts w:ascii="Times New Roman" w:hAnsi="Times New Roman"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5A5C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вший</w:t>
      </w:r>
      <w:r w:rsidRPr="00A95A5C">
        <w:rPr>
          <w:rFonts w:ascii="Times New Roman" w:hAnsi="Times New Roman"/>
          <w:sz w:val="28"/>
          <w:szCs w:val="28"/>
        </w:rPr>
        <w:t xml:space="preserve"> разработку проект</w:t>
      </w:r>
      <w:r>
        <w:rPr>
          <w:rFonts w:ascii="Times New Roman" w:hAnsi="Times New Roman"/>
          <w:sz w:val="28"/>
          <w:szCs w:val="28"/>
        </w:rPr>
        <w:t>а (далее - разработчик проекта),</w:t>
      </w:r>
      <w:r w:rsidRPr="00A95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направлением и учет направленных проектов - ответственное должностное лицо администрации Юго-Северного сельского</w:t>
      </w:r>
      <w:r w:rsidRPr="00A95A5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>, назначенное постановлением главы Юго-Северного сельского</w:t>
      </w:r>
      <w:r w:rsidRPr="00A95A5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(далее - ответственное должностное лицо).</w:t>
      </w:r>
    </w:p>
    <w:p w:rsidR="004D1BC4" w:rsidRDefault="004D1BC4" w:rsidP="00681953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5.Проекты направляются в прокуратуру сопроводительными </w:t>
      </w:r>
      <w:r w:rsidRPr="00681953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ами</w:t>
      </w:r>
      <w:r w:rsidRPr="00681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81953">
        <w:rPr>
          <w:rFonts w:ascii="Times New Roman" w:hAnsi="Times New Roman"/>
          <w:sz w:val="28"/>
          <w:szCs w:val="28"/>
        </w:rPr>
        <w:t>за подписью главы</w:t>
      </w:r>
      <w:r>
        <w:rPr>
          <w:rFonts w:ascii="Times New Roman" w:hAnsi="Times New Roman"/>
          <w:sz w:val="28"/>
          <w:szCs w:val="28"/>
        </w:rPr>
        <w:t xml:space="preserve"> Юго-Северного сельского</w:t>
      </w:r>
      <w:r w:rsidRPr="00A95A5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>, в случае его временного отсутствия - за подписью должностного лица администрации Юго-Северного сельского</w:t>
      </w:r>
      <w:r w:rsidRPr="00A95A5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>, исполняющего обязанности главы Юго-Северного сельского</w:t>
      </w:r>
      <w:r w:rsidRPr="00A95A5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D1BC4" w:rsidRDefault="004D1BC4" w:rsidP="00681953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письме </w:t>
      </w:r>
      <w:r w:rsidRPr="00681953">
        <w:rPr>
          <w:rFonts w:ascii="Times New Roman" w:hAnsi="Times New Roman"/>
          <w:sz w:val="28"/>
          <w:szCs w:val="28"/>
        </w:rPr>
        <w:t xml:space="preserve">указывается </w:t>
      </w:r>
      <w:r>
        <w:rPr>
          <w:rFonts w:ascii="Times New Roman" w:hAnsi="Times New Roman"/>
          <w:sz w:val="28"/>
          <w:szCs w:val="28"/>
        </w:rPr>
        <w:t>срок принятия нормативного правового акта, который устанавливается не позднее чем за 15 дней до планируемой даты принятия.</w:t>
      </w:r>
    </w:p>
    <w:p w:rsidR="004D1BC4" w:rsidRDefault="004D1BC4" w:rsidP="007069F8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6.В случае направления проектов, которыми изменяются, дополняются или отменяются, признаются утратившими силу ранее принятые нормативные правовые акты, к письму, указанному в пункте 5 настоящего Порядка, прилагаются указанные нормативные правовые акты в актуальной редакции.</w:t>
      </w:r>
    </w:p>
    <w:p w:rsidR="004D1BC4" w:rsidRDefault="004D1BC4" w:rsidP="00584603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7.При внесении в проект изменений на основании заключения прокуратуры о несоответствии проекта законодательству, наличии в проекте коррупциогенных факторов </w:t>
      </w:r>
      <w:r w:rsidRPr="00E74B51">
        <w:rPr>
          <w:rFonts w:ascii="Times New Roman" w:hAnsi="Times New Roman"/>
          <w:sz w:val="28"/>
          <w:szCs w:val="28"/>
        </w:rPr>
        <w:t>разработчик проекта</w:t>
      </w:r>
      <w:r w:rsidRPr="00455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незамедлительно организует доработку проекта и его направление в прокуратуру в соответствии с пунктом  4 настоящего Порядка</w:t>
      </w:r>
      <w:r w:rsidRPr="00E74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10 дней со дня поступления в администрацию заключения прокуратуры.</w:t>
      </w:r>
    </w:p>
    <w:p w:rsidR="004D1BC4" w:rsidRDefault="004D1BC4" w:rsidP="00584603">
      <w:pPr>
        <w:tabs>
          <w:tab w:val="left" w:pos="851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205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Принятые нормативные правовые акты включаются в реестр муниципальных правовых актов</w:t>
      </w:r>
      <w:r w:rsidRPr="00517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указанием </w:t>
      </w:r>
      <w:r w:rsidRPr="004205CB">
        <w:rPr>
          <w:rFonts w:ascii="Times New Roman" w:hAnsi="Times New Roman"/>
          <w:sz w:val="28"/>
          <w:szCs w:val="28"/>
        </w:rPr>
        <w:t>порядков</w:t>
      </w:r>
      <w:r>
        <w:rPr>
          <w:rFonts w:ascii="Times New Roman" w:hAnsi="Times New Roman"/>
          <w:sz w:val="28"/>
          <w:szCs w:val="28"/>
        </w:rPr>
        <w:t>ого</w:t>
      </w:r>
      <w:r w:rsidRPr="004205CB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4205CB">
        <w:rPr>
          <w:rFonts w:ascii="Times New Roman" w:hAnsi="Times New Roman"/>
          <w:sz w:val="28"/>
          <w:szCs w:val="28"/>
        </w:rPr>
        <w:t>, дат</w:t>
      </w:r>
      <w:r>
        <w:rPr>
          <w:rFonts w:ascii="Times New Roman" w:hAnsi="Times New Roman"/>
          <w:sz w:val="28"/>
          <w:szCs w:val="28"/>
        </w:rPr>
        <w:t>ы</w:t>
      </w:r>
      <w:r w:rsidRPr="004205CB">
        <w:rPr>
          <w:rFonts w:ascii="Times New Roman" w:hAnsi="Times New Roman"/>
          <w:sz w:val="28"/>
          <w:szCs w:val="28"/>
        </w:rPr>
        <w:t xml:space="preserve"> и </w:t>
      </w:r>
    </w:p>
    <w:p w:rsidR="004D1BC4" w:rsidRDefault="004D1BC4" w:rsidP="00584603">
      <w:pPr>
        <w:tabs>
          <w:tab w:val="left" w:pos="851"/>
        </w:tabs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D1BC4" w:rsidRPr="00584603" w:rsidRDefault="004D1BC4" w:rsidP="00584603">
      <w:pPr>
        <w:tabs>
          <w:tab w:val="left" w:pos="851"/>
        </w:tabs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84603">
        <w:rPr>
          <w:rFonts w:ascii="Times New Roman" w:hAnsi="Times New Roman"/>
          <w:sz w:val="24"/>
          <w:szCs w:val="24"/>
        </w:rPr>
        <w:t>3</w:t>
      </w:r>
    </w:p>
    <w:p w:rsidR="004D1BC4" w:rsidRDefault="004D1BC4" w:rsidP="00584603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4D1BC4" w:rsidRDefault="004D1BC4" w:rsidP="00584603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 w:rsidRPr="004205CB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>а</w:t>
      </w:r>
      <w:r w:rsidRPr="004205CB">
        <w:rPr>
          <w:rFonts w:ascii="Times New Roman" w:hAnsi="Times New Roman"/>
          <w:sz w:val="28"/>
          <w:szCs w:val="28"/>
        </w:rPr>
        <w:t xml:space="preserve"> нормативного правового акта, его полно</w:t>
      </w:r>
      <w:r>
        <w:rPr>
          <w:rFonts w:ascii="Times New Roman" w:hAnsi="Times New Roman"/>
          <w:sz w:val="28"/>
          <w:szCs w:val="28"/>
        </w:rPr>
        <w:t>го</w:t>
      </w:r>
      <w:r w:rsidRPr="004205CB">
        <w:rPr>
          <w:rFonts w:ascii="Times New Roman" w:hAnsi="Times New Roman"/>
          <w:sz w:val="28"/>
          <w:szCs w:val="28"/>
        </w:rPr>
        <w:t xml:space="preserve"> наименовани</w:t>
      </w:r>
      <w:r>
        <w:rPr>
          <w:rFonts w:ascii="Times New Roman" w:hAnsi="Times New Roman"/>
          <w:sz w:val="28"/>
          <w:szCs w:val="28"/>
        </w:rPr>
        <w:t>я), который е</w:t>
      </w:r>
      <w:r w:rsidRPr="004205CB">
        <w:rPr>
          <w:rFonts w:ascii="Times New Roman" w:hAnsi="Times New Roman"/>
          <w:sz w:val="28"/>
          <w:szCs w:val="28"/>
        </w:rPr>
        <w:t xml:space="preserve">жемесячно, 5 и </w:t>
      </w:r>
      <w:r>
        <w:rPr>
          <w:rFonts w:ascii="Times New Roman" w:hAnsi="Times New Roman"/>
          <w:sz w:val="28"/>
          <w:szCs w:val="28"/>
        </w:rPr>
        <w:t>20</w:t>
      </w:r>
      <w:r w:rsidRPr="004205CB">
        <w:rPr>
          <w:rFonts w:ascii="Times New Roman" w:hAnsi="Times New Roman"/>
          <w:sz w:val="28"/>
          <w:szCs w:val="28"/>
        </w:rPr>
        <w:t xml:space="preserve"> числа, </w:t>
      </w:r>
      <w:r>
        <w:rPr>
          <w:rFonts w:ascii="Times New Roman" w:hAnsi="Times New Roman"/>
          <w:sz w:val="28"/>
          <w:szCs w:val="28"/>
        </w:rPr>
        <w:t xml:space="preserve">направляется </w:t>
      </w:r>
      <w:r w:rsidRPr="004205CB">
        <w:rPr>
          <w:rFonts w:ascii="Times New Roman" w:hAnsi="Times New Roman"/>
          <w:sz w:val="28"/>
          <w:szCs w:val="28"/>
        </w:rPr>
        <w:t xml:space="preserve">в прокуратуру </w:t>
      </w:r>
      <w:r>
        <w:rPr>
          <w:rFonts w:ascii="Times New Roman" w:hAnsi="Times New Roman"/>
          <w:sz w:val="28"/>
          <w:szCs w:val="28"/>
        </w:rPr>
        <w:t>на</w:t>
      </w:r>
      <w:r w:rsidRPr="004205CB">
        <w:rPr>
          <w:rFonts w:ascii="Times New Roman" w:hAnsi="Times New Roman"/>
          <w:sz w:val="28"/>
          <w:szCs w:val="28"/>
        </w:rPr>
        <w:t xml:space="preserve"> бумажном или электронном </w:t>
      </w:r>
      <w:r>
        <w:rPr>
          <w:rFonts w:ascii="Times New Roman" w:hAnsi="Times New Roman"/>
          <w:sz w:val="28"/>
          <w:szCs w:val="28"/>
        </w:rPr>
        <w:t>носителе</w:t>
      </w:r>
      <w:r w:rsidRPr="00517B9B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517B9B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ым</w:t>
      </w:r>
      <w:r w:rsidRPr="00517B9B"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>м.</w:t>
      </w:r>
      <w:bookmarkStart w:id="0" w:name="_GoBack"/>
      <w:bookmarkEnd w:id="0"/>
    </w:p>
    <w:p w:rsidR="004D1BC4" w:rsidRDefault="004D1BC4" w:rsidP="00523E69">
      <w:pPr>
        <w:tabs>
          <w:tab w:val="left" w:pos="851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9.За неисполнение, ненадлежащее исполнение настоящего Порядка должностные лица и сотрудники администрации Юго-Северного сельского поселения </w:t>
      </w:r>
      <w:r w:rsidRPr="007069F8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7069F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069F8">
        <w:rPr>
          <w:rFonts w:ascii="Times New Roman" w:hAnsi="Times New Roman"/>
          <w:sz w:val="28"/>
          <w:szCs w:val="28"/>
        </w:rPr>
        <w:t xml:space="preserve"> </w:t>
      </w:r>
      <w:r w:rsidRPr="00681953">
        <w:rPr>
          <w:rFonts w:ascii="Times New Roman" w:hAnsi="Times New Roman"/>
          <w:sz w:val="28"/>
          <w:szCs w:val="28"/>
        </w:rPr>
        <w:t>несут ответственность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681953">
        <w:rPr>
          <w:rFonts w:ascii="Times New Roman" w:hAnsi="Times New Roman"/>
          <w:sz w:val="28"/>
          <w:szCs w:val="28"/>
        </w:rPr>
        <w:t>.</w:t>
      </w:r>
    </w:p>
    <w:p w:rsidR="004D1BC4" w:rsidRDefault="004D1BC4" w:rsidP="004E194A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4D1BC4" w:rsidRDefault="004D1BC4" w:rsidP="004E194A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4D1BC4" w:rsidRDefault="004D1BC4" w:rsidP="004E194A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4D1BC4" w:rsidRDefault="004D1BC4" w:rsidP="004E19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Юго-Северного сельского</w:t>
      </w:r>
    </w:p>
    <w:p w:rsidR="004D1BC4" w:rsidRDefault="004D1BC4" w:rsidP="004E19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3E5E54">
        <w:rPr>
          <w:rFonts w:ascii="Times New Roman" w:hAnsi="Times New Roman"/>
          <w:sz w:val="28"/>
          <w:szCs w:val="28"/>
        </w:rPr>
        <w:t xml:space="preserve">Тихорецкого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А.В.Аулов</w:t>
      </w:r>
    </w:p>
    <w:p w:rsidR="004D1BC4" w:rsidRDefault="004D1BC4" w:rsidP="004E194A">
      <w:pPr>
        <w:tabs>
          <w:tab w:val="left" w:pos="851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sectPr w:rsidR="004D1BC4" w:rsidSect="00584603">
      <w:headerReference w:type="default" r:id="rId7"/>
      <w:pgSz w:w="11906" w:h="16838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C4" w:rsidRDefault="004D1BC4" w:rsidP="00940908">
      <w:r>
        <w:separator/>
      </w:r>
    </w:p>
  </w:endnote>
  <w:endnote w:type="continuationSeparator" w:id="0">
    <w:p w:rsidR="004D1BC4" w:rsidRDefault="004D1BC4" w:rsidP="0094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C4" w:rsidRDefault="004D1BC4" w:rsidP="00940908">
      <w:r>
        <w:separator/>
      </w:r>
    </w:p>
  </w:footnote>
  <w:footnote w:type="continuationSeparator" w:id="0">
    <w:p w:rsidR="004D1BC4" w:rsidRDefault="004D1BC4" w:rsidP="00940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C4" w:rsidRDefault="004D1BC4" w:rsidP="003E5E54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C30"/>
    <w:rsid w:val="00031BBC"/>
    <w:rsid w:val="00033D30"/>
    <w:rsid w:val="000416E8"/>
    <w:rsid w:val="0004359F"/>
    <w:rsid w:val="00044F89"/>
    <w:rsid w:val="00045A97"/>
    <w:rsid w:val="00064F34"/>
    <w:rsid w:val="00097C33"/>
    <w:rsid w:val="000B44D9"/>
    <w:rsid w:val="000C6E34"/>
    <w:rsid w:val="000D5BF3"/>
    <w:rsid w:val="000E2879"/>
    <w:rsid w:val="000E7DD3"/>
    <w:rsid w:val="000F1046"/>
    <w:rsid w:val="000F2287"/>
    <w:rsid w:val="000F2342"/>
    <w:rsid w:val="000F7BCF"/>
    <w:rsid w:val="001109D5"/>
    <w:rsid w:val="0012631C"/>
    <w:rsid w:val="001628D6"/>
    <w:rsid w:val="00196AEB"/>
    <w:rsid w:val="001A0A34"/>
    <w:rsid w:val="001D66B8"/>
    <w:rsid w:val="001F4127"/>
    <w:rsid w:val="001F6136"/>
    <w:rsid w:val="00221BFA"/>
    <w:rsid w:val="002360EC"/>
    <w:rsid w:val="0025190F"/>
    <w:rsid w:val="002523BC"/>
    <w:rsid w:val="0025331C"/>
    <w:rsid w:val="00264B5A"/>
    <w:rsid w:val="00265D67"/>
    <w:rsid w:val="00270ACF"/>
    <w:rsid w:val="0028578A"/>
    <w:rsid w:val="002A0672"/>
    <w:rsid w:val="002A15C2"/>
    <w:rsid w:val="002A41A4"/>
    <w:rsid w:val="002C3162"/>
    <w:rsid w:val="002F5D4D"/>
    <w:rsid w:val="00314813"/>
    <w:rsid w:val="00317A6D"/>
    <w:rsid w:val="00360088"/>
    <w:rsid w:val="00360419"/>
    <w:rsid w:val="00365BC3"/>
    <w:rsid w:val="00387374"/>
    <w:rsid w:val="00387A18"/>
    <w:rsid w:val="0039628C"/>
    <w:rsid w:val="003E5E54"/>
    <w:rsid w:val="00407FA6"/>
    <w:rsid w:val="00412D9E"/>
    <w:rsid w:val="00416604"/>
    <w:rsid w:val="004205CB"/>
    <w:rsid w:val="00423144"/>
    <w:rsid w:val="00425B16"/>
    <w:rsid w:val="00455E11"/>
    <w:rsid w:val="00456A29"/>
    <w:rsid w:val="00487A3D"/>
    <w:rsid w:val="00490409"/>
    <w:rsid w:val="00496898"/>
    <w:rsid w:val="004D1BC4"/>
    <w:rsid w:val="004E194A"/>
    <w:rsid w:val="00517B9B"/>
    <w:rsid w:val="00523E69"/>
    <w:rsid w:val="0056231A"/>
    <w:rsid w:val="00564682"/>
    <w:rsid w:val="005826BC"/>
    <w:rsid w:val="00584603"/>
    <w:rsid w:val="005A0EA5"/>
    <w:rsid w:val="005A1B95"/>
    <w:rsid w:val="005A39E3"/>
    <w:rsid w:val="005B1C28"/>
    <w:rsid w:val="005B48B5"/>
    <w:rsid w:val="005C4C76"/>
    <w:rsid w:val="005F0228"/>
    <w:rsid w:val="005F5592"/>
    <w:rsid w:val="00601E04"/>
    <w:rsid w:val="00624C80"/>
    <w:rsid w:val="006315D2"/>
    <w:rsid w:val="00635A61"/>
    <w:rsid w:val="0063634A"/>
    <w:rsid w:val="00652540"/>
    <w:rsid w:val="00657FEF"/>
    <w:rsid w:val="00660966"/>
    <w:rsid w:val="00665123"/>
    <w:rsid w:val="006711D8"/>
    <w:rsid w:val="0067215D"/>
    <w:rsid w:val="00681953"/>
    <w:rsid w:val="006913CF"/>
    <w:rsid w:val="00694098"/>
    <w:rsid w:val="006B22F8"/>
    <w:rsid w:val="006B40A1"/>
    <w:rsid w:val="006C3067"/>
    <w:rsid w:val="007004E4"/>
    <w:rsid w:val="007069F8"/>
    <w:rsid w:val="00706A3D"/>
    <w:rsid w:val="00717CEC"/>
    <w:rsid w:val="00727CB9"/>
    <w:rsid w:val="007308D9"/>
    <w:rsid w:val="007315AD"/>
    <w:rsid w:val="007522A6"/>
    <w:rsid w:val="00756A2B"/>
    <w:rsid w:val="00766D5C"/>
    <w:rsid w:val="0077488D"/>
    <w:rsid w:val="0077677A"/>
    <w:rsid w:val="00781AF7"/>
    <w:rsid w:val="00792215"/>
    <w:rsid w:val="00796652"/>
    <w:rsid w:val="007A6C06"/>
    <w:rsid w:val="007B4D57"/>
    <w:rsid w:val="007D2DBE"/>
    <w:rsid w:val="007D32AB"/>
    <w:rsid w:val="007E1AB0"/>
    <w:rsid w:val="007E3086"/>
    <w:rsid w:val="007E46A3"/>
    <w:rsid w:val="00812B79"/>
    <w:rsid w:val="00824CF5"/>
    <w:rsid w:val="00836193"/>
    <w:rsid w:val="00840834"/>
    <w:rsid w:val="0086444D"/>
    <w:rsid w:val="00876BD1"/>
    <w:rsid w:val="00890C58"/>
    <w:rsid w:val="008B024A"/>
    <w:rsid w:val="008B0AF3"/>
    <w:rsid w:val="008B3516"/>
    <w:rsid w:val="008C28A7"/>
    <w:rsid w:val="008C7F21"/>
    <w:rsid w:val="008D24DE"/>
    <w:rsid w:val="008F3A9E"/>
    <w:rsid w:val="008F795D"/>
    <w:rsid w:val="00910C1E"/>
    <w:rsid w:val="00924653"/>
    <w:rsid w:val="00926167"/>
    <w:rsid w:val="0093114D"/>
    <w:rsid w:val="009372F3"/>
    <w:rsid w:val="00940908"/>
    <w:rsid w:val="00944061"/>
    <w:rsid w:val="0095167E"/>
    <w:rsid w:val="009700C5"/>
    <w:rsid w:val="00973B45"/>
    <w:rsid w:val="009C7132"/>
    <w:rsid w:val="009D137E"/>
    <w:rsid w:val="009E79EB"/>
    <w:rsid w:val="00A51EA6"/>
    <w:rsid w:val="00A6506F"/>
    <w:rsid w:val="00A6665D"/>
    <w:rsid w:val="00A706C0"/>
    <w:rsid w:val="00A72B28"/>
    <w:rsid w:val="00A745CC"/>
    <w:rsid w:val="00A76DA0"/>
    <w:rsid w:val="00A802BC"/>
    <w:rsid w:val="00A83607"/>
    <w:rsid w:val="00A85E41"/>
    <w:rsid w:val="00A91C38"/>
    <w:rsid w:val="00A95A5C"/>
    <w:rsid w:val="00A96F9F"/>
    <w:rsid w:val="00AA0BE1"/>
    <w:rsid w:val="00AA14A4"/>
    <w:rsid w:val="00AA3497"/>
    <w:rsid w:val="00AC1CD8"/>
    <w:rsid w:val="00AD3442"/>
    <w:rsid w:val="00AE40E4"/>
    <w:rsid w:val="00AF492C"/>
    <w:rsid w:val="00AF4C14"/>
    <w:rsid w:val="00B05899"/>
    <w:rsid w:val="00B059B7"/>
    <w:rsid w:val="00B14EAB"/>
    <w:rsid w:val="00B2614B"/>
    <w:rsid w:val="00B4337A"/>
    <w:rsid w:val="00B52660"/>
    <w:rsid w:val="00B62B8E"/>
    <w:rsid w:val="00B6364B"/>
    <w:rsid w:val="00B6551B"/>
    <w:rsid w:val="00B86710"/>
    <w:rsid w:val="00BB1FB6"/>
    <w:rsid w:val="00BC317E"/>
    <w:rsid w:val="00BD0932"/>
    <w:rsid w:val="00BE1189"/>
    <w:rsid w:val="00BE5B89"/>
    <w:rsid w:val="00C34609"/>
    <w:rsid w:val="00C41CA0"/>
    <w:rsid w:val="00C44727"/>
    <w:rsid w:val="00C52B48"/>
    <w:rsid w:val="00C6230D"/>
    <w:rsid w:val="00C706F3"/>
    <w:rsid w:val="00C73894"/>
    <w:rsid w:val="00C8425E"/>
    <w:rsid w:val="00C934C1"/>
    <w:rsid w:val="00CC1782"/>
    <w:rsid w:val="00CC2C30"/>
    <w:rsid w:val="00CD0FB8"/>
    <w:rsid w:val="00CE71FD"/>
    <w:rsid w:val="00CF62DC"/>
    <w:rsid w:val="00D14927"/>
    <w:rsid w:val="00D2273E"/>
    <w:rsid w:val="00D26E71"/>
    <w:rsid w:val="00D326E4"/>
    <w:rsid w:val="00D44D05"/>
    <w:rsid w:val="00D5215E"/>
    <w:rsid w:val="00D60E27"/>
    <w:rsid w:val="00D84C7F"/>
    <w:rsid w:val="00DA0839"/>
    <w:rsid w:val="00DB2625"/>
    <w:rsid w:val="00DC3B3D"/>
    <w:rsid w:val="00DD51D1"/>
    <w:rsid w:val="00DF200E"/>
    <w:rsid w:val="00E0627D"/>
    <w:rsid w:val="00E207CC"/>
    <w:rsid w:val="00E462D2"/>
    <w:rsid w:val="00E737BB"/>
    <w:rsid w:val="00E74B51"/>
    <w:rsid w:val="00E90B31"/>
    <w:rsid w:val="00EA2CD2"/>
    <w:rsid w:val="00EA7A7D"/>
    <w:rsid w:val="00EC76E0"/>
    <w:rsid w:val="00ED2D0E"/>
    <w:rsid w:val="00ED7153"/>
    <w:rsid w:val="00EF4906"/>
    <w:rsid w:val="00F041D2"/>
    <w:rsid w:val="00F061EF"/>
    <w:rsid w:val="00F314DC"/>
    <w:rsid w:val="00F31C26"/>
    <w:rsid w:val="00F36F16"/>
    <w:rsid w:val="00F46CF3"/>
    <w:rsid w:val="00F5054D"/>
    <w:rsid w:val="00F64052"/>
    <w:rsid w:val="00F678F9"/>
    <w:rsid w:val="00FA2B85"/>
    <w:rsid w:val="00FA66EA"/>
    <w:rsid w:val="00FA6FBF"/>
    <w:rsid w:val="00FA70E5"/>
    <w:rsid w:val="00FC3449"/>
    <w:rsid w:val="00FE2ED6"/>
    <w:rsid w:val="00FF1BC6"/>
    <w:rsid w:val="00FF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45"/>
    <w:pPr>
      <w:ind w:firstLine="851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372F3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72F3"/>
    <w:rPr>
      <w:rFonts w:ascii="Arial" w:hAnsi="Arial" w:cs="Arial"/>
      <w:b/>
      <w:bCs/>
      <w:color w:val="000080"/>
      <w:sz w:val="24"/>
      <w:szCs w:val="24"/>
    </w:rPr>
  </w:style>
  <w:style w:type="table" w:styleId="TableGrid">
    <w:name w:val="Table Grid"/>
    <w:basedOn w:val="TableNormal"/>
    <w:uiPriority w:val="99"/>
    <w:rsid w:val="00CC2C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2st">
    <w:name w:val="tex2st"/>
    <w:basedOn w:val="Normal"/>
    <w:uiPriority w:val="99"/>
    <w:rsid w:val="00706A3D"/>
    <w:pPr>
      <w:spacing w:before="100" w:beforeAutospacing="1" w:after="100" w:afterAutospacing="1"/>
      <w:ind w:firstLine="0"/>
    </w:pPr>
    <w:rPr>
      <w:rFonts w:ascii="Times New Roman" w:eastAsia="Batang" w:hAnsi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rsid w:val="009409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09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09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9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0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00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64F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503</TotalTime>
  <Pages>5</Pages>
  <Words>1214</Words>
  <Characters>6926</Characters>
  <Application>Microsoft Office Outlook</Application>
  <DocSecurity>0</DocSecurity>
  <Lines>0</Lines>
  <Paragraphs>0</Paragraphs>
  <ScaleCrop>false</ScaleCrop>
  <Company>МОТР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 Л.В.</dc:creator>
  <cp:keywords/>
  <dc:description/>
  <cp:lastModifiedBy>Адм</cp:lastModifiedBy>
  <cp:revision>30</cp:revision>
  <cp:lastPrinted>2017-09-29T12:32:00Z</cp:lastPrinted>
  <dcterms:created xsi:type="dcterms:W3CDTF">2014-11-18T13:21:00Z</dcterms:created>
  <dcterms:modified xsi:type="dcterms:W3CDTF">2017-10-23T13:29:00Z</dcterms:modified>
</cp:coreProperties>
</file>